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Heizungs-, Lüftungs-, Sanitärarbeiten in der VBG Bezirksverwaltung Würzburg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VBG/2026/02/6658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Heizungs-, Lüftungs-, Sanitärarbeiten in der VBG Bezirksverwaltung Würzburg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